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FA" w:rsidRDefault="00A22FE4">
      <w:pPr>
        <w:rPr>
          <w:b/>
          <w:sz w:val="36"/>
          <w:szCs w:val="36"/>
        </w:rPr>
      </w:pPr>
      <w:r w:rsidRPr="00A22FE4">
        <w:rPr>
          <w:b/>
          <w:sz w:val="36"/>
          <w:szCs w:val="36"/>
        </w:rPr>
        <w:t xml:space="preserve">Komentář k návrhu rozpočtu Dobrovolného svazku </w:t>
      </w:r>
      <w:proofErr w:type="spellStart"/>
      <w:r w:rsidRPr="00A22FE4">
        <w:rPr>
          <w:b/>
          <w:sz w:val="36"/>
          <w:szCs w:val="36"/>
        </w:rPr>
        <w:t>Kdyňsko</w:t>
      </w:r>
      <w:proofErr w:type="spellEnd"/>
      <w:r w:rsidRPr="00A22FE4">
        <w:rPr>
          <w:b/>
          <w:sz w:val="36"/>
          <w:szCs w:val="36"/>
        </w:rPr>
        <w:t xml:space="preserve"> na rok 2018 a k rozpočtovému </w:t>
      </w:r>
      <w:r w:rsidR="0048702F">
        <w:rPr>
          <w:b/>
          <w:sz w:val="36"/>
          <w:szCs w:val="36"/>
        </w:rPr>
        <w:t>výhledu na roky 2019</w:t>
      </w:r>
      <w:r w:rsidRPr="00A22FE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–</w:t>
      </w:r>
      <w:r w:rsidRPr="00A22FE4">
        <w:rPr>
          <w:b/>
          <w:sz w:val="36"/>
          <w:szCs w:val="36"/>
        </w:rPr>
        <w:t xml:space="preserve"> 2020</w:t>
      </w:r>
    </w:p>
    <w:p w:rsidR="00A22FE4" w:rsidRPr="0048702F" w:rsidRDefault="00A22FE4" w:rsidP="0048702F">
      <w:pPr>
        <w:jc w:val="both"/>
        <w:rPr>
          <w:b/>
          <w:sz w:val="32"/>
          <w:szCs w:val="32"/>
        </w:rPr>
      </w:pPr>
      <w:r w:rsidRPr="0048702F">
        <w:rPr>
          <w:b/>
          <w:sz w:val="32"/>
          <w:szCs w:val="32"/>
        </w:rPr>
        <w:t xml:space="preserve">Návrh rozpočtu DSO </w:t>
      </w:r>
      <w:proofErr w:type="spellStart"/>
      <w:r w:rsidRPr="0048702F">
        <w:rPr>
          <w:b/>
          <w:sz w:val="32"/>
          <w:szCs w:val="32"/>
        </w:rPr>
        <w:t>Kdyňsk</w:t>
      </w:r>
      <w:r w:rsidR="0048702F">
        <w:rPr>
          <w:b/>
          <w:sz w:val="32"/>
          <w:szCs w:val="32"/>
        </w:rPr>
        <w:t>o</w:t>
      </w:r>
      <w:proofErr w:type="spellEnd"/>
      <w:r w:rsidR="0048702F">
        <w:rPr>
          <w:b/>
          <w:sz w:val="32"/>
          <w:szCs w:val="32"/>
        </w:rPr>
        <w:t xml:space="preserve"> je koncipován jako vyrovnaný s </w:t>
      </w:r>
      <w:r w:rsidRPr="0048702F">
        <w:rPr>
          <w:b/>
          <w:sz w:val="32"/>
          <w:szCs w:val="32"/>
        </w:rPr>
        <w:t xml:space="preserve">rezervou 30 tis. Kč. </w:t>
      </w:r>
    </w:p>
    <w:p w:rsidR="00A22FE4" w:rsidRDefault="00A22FE4" w:rsidP="00487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Součástí příjmů jsou příjmy od obcí za distribuci a tisk zpravodaje (162 tis. Kč) a podílu na provozních nákladech projektu Centra společných služeb (120 tis. Kč). Součástí příjmů jsou také členské příspěvky DSO na rok 2018 ve výši 3 Kč na obyvatele (celkově 42 tis. Kč) a 2 Kč na zaplacení členského příspěvku Místní akční skupině Pošumaví ve výši 2 Kč na obyvatele (celkově 26 tis. Kč). Příjmová stránka obsahuje také přijaté zálohy od Svazu měst a obcí ČR na financování projektu Centra společných služeb a rovněž dotaci z dispozičního fondu na částečné profinancování dvou projektů podpořených z dispozičního fondu </w:t>
      </w:r>
      <w:r w:rsidR="0048702F">
        <w:rPr>
          <w:sz w:val="28"/>
          <w:szCs w:val="28"/>
        </w:rPr>
        <w:t>(</w:t>
      </w:r>
      <w:r>
        <w:rPr>
          <w:sz w:val="28"/>
          <w:szCs w:val="28"/>
        </w:rPr>
        <w:t xml:space="preserve">Mapování cyklostezek, Všerubská brána). </w:t>
      </w:r>
    </w:p>
    <w:p w:rsidR="00A22FE4" w:rsidRDefault="00A22FE4" w:rsidP="0048702F">
      <w:pPr>
        <w:jc w:val="both"/>
        <w:rPr>
          <w:sz w:val="28"/>
          <w:szCs w:val="28"/>
        </w:rPr>
      </w:pPr>
      <w:r>
        <w:rPr>
          <w:sz w:val="28"/>
          <w:szCs w:val="28"/>
        </w:rPr>
        <w:t>Výdaje obsahují platy včetně sociálního a zdravotního pojištění zaměstnanců financovaných v rámci projektu Centra společných služeb. Náklady na tisk zpravodaje (150 tis. Kč)</w:t>
      </w:r>
      <w:r w:rsidR="0048702F">
        <w:rPr>
          <w:sz w:val="28"/>
          <w:szCs w:val="28"/>
        </w:rPr>
        <w:t xml:space="preserve">, povinnou spoluúčast DSO na projektu Centra sociálních služeb (117 tis. Kč), zaplacení členského příspěvku MAS Pošumaví (26 tis. Kč) a dalších provozních výdajů. Součástí výdajů je i splátka krátkodobě přijatých půjčených prostředků (150 tis. Kč) na předfinancování projektů Všerubská brána a Mapování cyklostezek podpořených z Dispozičního fondu (Cíle 3 Evropské unie). </w:t>
      </w:r>
    </w:p>
    <w:p w:rsidR="0048702F" w:rsidRDefault="0048702F" w:rsidP="00487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Rozpočtový výhled je zpracován dle požadavků zákona 250/2000 Sb. o rozpočtových pravidlech územních rozpočtů. V roce 2019 předpokládá ukončení spolufinancování projektu Centra společných služeb počínaje </w:t>
      </w:r>
      <w:proofErr w:type="gramStart"/>
      <w:r>
        <w:rPr>
          <w:sz w:val="28"/>
          <w:szCs w:val="28"/>
        </w:rPr>
        <w:t>1.7.2019</w:t>
      </w:r>
      <w:proofErr w:type="gramEnd"/>
      <w:r>
        <w:rPr>
          <w:sz w:val="28"/>
          <w:szCs w:val="28"/>
        </w:rPr>
        <w:t xml:space="preserve"> a povinnou roční udržitelnost projektu minimálně v rozsahu jednoho zaměstnance Centra společných služeb na plný pracovní úvazek. Rozpočtové výhledy na rok 2019 a 2020 předpokládají vyrovnané hospodaření Dobrovolného svazku obcí </w:t>
      </w:r>
      <w:proofErr w:type="spellStart"/>
      <w:r>
        <w:rPr>
          <w:sz w:val="28"/>
          <w:szCs w:val="28"/>
        </w:rPr>
        <w:t>Kdyňsko</w:t>
      </w:r>
      <w:proofErr w:type="spellEnd"/>
      <w:r>
        <w:rPr>
          <w:sz w:val="28"/>
          <w:szCs w:val="28"/>
        </w:rPr>
        <w:t xml:space="preserve">. </w:t>
      </w:r>
    </w:p>
    <w:p w:rsidR="0048702F" w:rsidRDefault="0048702F" w:rsidP="0048702F">
      <w:pPr>
        <w:jc w:val="both"/>
        <w:rPr>
          <w:sz w:val="28"/>
          <w:szCs w:val="28"/>
        </w:rPr>
      </w:pPr>
      <w:r>
        <w:rPr>
          <w:sz w:val="28"/>
          <w:szCs w:val="28"/>
        </w:rPr>
        <w:t>Zpracoval: Ing. Vladislav Vilímec</w:t>
      </w:r>
    </w:p>
    <w:p w:rsidR="00BD4772" w:rsidRPr="00A22FE4" w:rsidRDefault="00BD4772" w:rsidP="00487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 Kdyni </w:t>
      </w:r>
      <w:proofErr w:type="gramStart"/>
      <w:r>
        <w:rPr>
          <w:sz w:val="28"/>
          <w:szCs w:val="28"/>
        </w:rPr>
        <w:t>dne  9. 11</w:t>
      </w:r>
      <w:proofErr w:type="gramEnd"/>
      <w:r>
        <w:rPr>
          <w:sz w:val="28"/>
          <w:szCs w:val="28"/>
        </w:rPr>
        <w:t>. 2017</w:t>
      </w:r>
      <w:bookmarkStart w:id="0" w:name="_GoBack"/>
      <w:bookmarkEnd w:id="0"/>
    </w:p>
    <w:sectPr w:rsidR="00BD4772" w:rsidRPr="00A22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E4"/>
    <w:rsid w:val="0048702F"/>
    <w:rsid w:val="004A25FA"/>
    <w:rsid w:val="00A22FE4"/>
    <w:rsid w:val="00BC60B8"/>
    <w:rsid w:val="00B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0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0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Vladislav Vilímec</dc:creator>
  <cp:lastModifiedBy>Blanka Vilímcová</cp:lastModifiedBy>
  <cp:revision>2</cp:revision>
  <dcterms:created xsi:type="dcterms:W3CDTF">2017-11-09T05:51:00Z</dcterms:created>
  <dcterms:modified xsi:type="dcterms:W3CDTF">2017-11-09T05:51:00Z</dcterms:modified>
</cp:coreProperties>
</file>